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F" w:rsidRPr="00932441" w:rsidRDefault="00E11CEA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เรื่อง/หลักสูตร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E11CEA" w:rsidRDefault="00E11CEA" w:rsidP="0093244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การประชุม</w:t>
      </w:r>
      <w:r w:rsidR="00932441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สัมมนา </w:t>
      </w: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“</w:t>
      </w:r>
      <w:bookmarkStart w:id="0" w:name="OLE_LINK1"/>
      <w:bookmarkStart w:id="1" w:name="OLE_LINK2"/>
      <w:r w:rsidR="00932441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1</w:t>
      </w:r>
      <w:r w:rsidR="00932441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vertAlign w:val="superscript"/>
        </w:rPr>
        <w:t xml:space="preserve"> </w:t>
      </w:r>
      <w:proofErr w:type="spellStart"/>
      <w:r w:rsidR="00932441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vertAlign w:val="superscript"/>
        </w:rPr>
        <w:t>st</w:t>
      </w:r>
      <w:proofErr w:type="spellEnd"/>
      <w:r w:rsidR="00932441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Congress of Mu-ASEAN School of Medical Technology Association</w:t>
      </w:r>
      <w:bookmarkEnd w:id="0"/>
      <w:bookmarkEnd w:id="1"/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”</w:t>
      </w:r>
      <w:r w:rsidRPr="00932441">
        <w:rPr>
          <w:rFonts w:ascii="TH SarabunPSK" w:hAnsi="TH SarabunPSK" w:cs="TH SarabunPSK"/>
          <w:sz w:val="32"/>
          <w:szCs w:val="32"/>
        </w:rPr>
        <w:br/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ระหว่างวันที่ </w:t>
      </w:r>
      <w:r w:rsidR="00932441" w:rsidRPr="00932441">
        <w:rPr>
          <w:rFonts w:ascii="TH SarabunPSK" w:hAnsi="TH SarabunPSK" w:cs="TH SarabunPSK"/>
          <w:sz w:val="32"/>
          <w:szCs w:val="32"/>
          <w:shd w:val="clear" w:color="auto" w:fill="FFFFFF"/>
        </w:rPr>
        <w:t>11 – 12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932441"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พฤศจิกายน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พ.ศ. 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</w:rPr>
        <w:t>2556 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ณ </w:t>
      </w:r>
      <w:r w:rsidR="00932441"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คณะเทคนิคการแพทย์ มหาวิทยาลัยมหิดล ศาลายา </w:t>
      </w:r>
    </w:p>
    <w:p w:rsidR="00F6282D" w:rsidRPr="00F6282D" w:rsidRDefault="00F6282D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82D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Pr="00F6282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A15AA" w:rsidRDefault="00E11CEA" w:rsidP="0093244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3244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    </w:t>
      </w:r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สืบเนื่องจาก</w:t>
      </w:r>
      <w:bookmarkStart w:id="2" w:name="OLE_LINK3"/>
      <w:bookmarkStart w:id="3" w:name="OLE_LINK4"/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เปิดเขตการค้าเสรี</w:t>
      </w:r>
      <w:r w:rsidR="00E618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6186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ASEAN </w:t>
      </w:r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ในปี</w:t>
      </w:r>
      <w:bookmarkEnd w:id="2"/>
      <w:bookmarkEnd w:id="3"/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2558 ซึ่งเป็นทั้งโอกาสและความเสี่ยงสำหรับ</w:t>
      </w:r>
      <w:bookmarkStart w:id="4" w:name="OLE_LINK9"/>
      <w:bookmarkStart w:id="5" w:name="OLE_LINK10"/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สถาบัน</w:t>
      </w:r>
      <w:bookmarkStart w:id="6" w:name="OLE_LINK7"/>
      <w:bookmarkStart w:id="7" w:name="OLE_LINK8"/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ผลิตนักเทคนิคการแพทย์</w:t>
      </w:r>
      <w:bookmarkEnd w:id="4"/>
      <w:bookmarkEnd w:id="5"/>
      <w:bookmarkEnd w:id="6"/>
      <w:bookmarkEnd w:id="7"/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ของประเทศไทย ดังนั้น</w:t>
      </w:r>
      <w:r w:rsidRPr="009324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การประชุม</w:t>
      </w:r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สัมมนานี้</w:t>
      </w:r>
      <w:r w:rsidR="00E6186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</w:t>
      </w:r>
      <w:r w:rsidR="009324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มีวัตถุประสงค์เพื่อ</w:t>
      </w:r>
      <w:r w:rsidR="00E61863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A0685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1863">
        <w:rPr>
          <w:rFonts w:ascii="TH SarabunPSK" w:hAnsi="TH SarabunPSK" w:cs="TH SarabunPSK" w:hint="cs"/>
          <w:sz w:val="32"/>
          <w:szCs w:val="32"/>
          <w:cs/>
        </w:rPr>
        <w:t>เตรียมความพร้อม</w:t>
      </w:r>
      <w:r w:rsidR="00A06856">
        <w:rPr>
          <w:rFonts w:ascii="TH SarabunPSK" w:hAnsi="TH SarabunPSK" w:cs="TH SarabunPSK" w:hint="cs"/>
          <w:sz w:val="32"/>
          <w:szCs w:val="32"/>
          <w:cs/>
        </w:rPr>
        <w:t>ของสถาบัน</w:t>
      </w:r>
      <w:r w:rsidR="00A0685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ผลิตนักเทคนิคการแพทย์</w:t>
      </w:r>
      <w:r w:rsidR="00E618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856">
        <w:rPr>
          <w:rFonts w:ascii="TH SarabunPSK" w:hAnsi="TH SarabunPSK" w:cs="TH SarabunPSK" w:hint="cs"/>
          <w:sz w:val="32"/>
          <w:szCs w:val="32"/>
          <w:cs/>
        </w:rPr>
        <w:t>โดยมีประเทศสมาชิก</w:t>
      </w:r>
      <w:r w:rsidR="00E61863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E61863">
        <w:rPr>
          <w:rFonts w:ascii="TH SarabunPSK" w:hAnsi="TH SarabunPSK" w:cs="TH SarabunPSK"/>
          <w:sz w:val="32"/>
          <w:szCs w:val="32"/>
        </w:rPr>
        <w:t xml:space="preserve">ASEAN </w:t>
      </w:r>
      <w:r w:rsidR="00A06856">
        <w:rPr>
          <w:rFonts w:ascii="TH SarabunPSK" w:hAnsi="TH SarabunPSK" w:cs="TH SarabunPSK" w:hint="cs"/>
          <w:sz w:val="32"/>
          <w:szCs w:val="32"/>
          <w:cs/>
        </w:rPr>
        <w:t>ร่วมประชุม</w:t>
      </w:r>
      <w:r w:rsidR="00E61863">
        <w:rPr>
          <w:rFonts w:ascii="TH SarabunPSK" w:hAnsi="TH SarabunPSK" w:cs="TH SarabunPSK" w:hint="cs"/>
          <w:sz w:val="32"/>
          <w:szCs w:val="32"/>
          <w:cs/>
        </w:rPr>
        <w:t>ประกอบด้วย ไทย</w:t>
      </w:r>
      <w:r w:rsidR="00E61863">
        <w:rPr>
          <w:rFonts w:ascii="TH SarabunPSK" w:hAnsi="TH SarabunPSK" w:cs="TH SarabunPSK"/>
          <w:sz w:val="32"/>
          <w:szCs w:val="32"/>
        </w:rPr>
        <w:t xml:space="preserve">, </w:t>
      </w:r>
      <w:r w:rsidR="00E61863">
        <w:rPr>
          <w:rFonts w:ascii="TH SarabunPSK" w:hAnsi="TH SarabunPSK" w:cs="TH SarabunPSK" w:hint="cs"/>
          <w:sz w:val="32"/>
          <w:szCs w:val="32"/>
          <w:cs/>
        </w:rPr>
        <w:t>อินโดนีเซีย</w:t>
      </w:r>
      <w:r w:rsidR="00E61863">
        <w:rPr>
          <w:rFonts w:ascii="TH SarabunPSK" w:hAnsi="TH SarabunPSK" w:cs="TH SarabunPSK"/>
          <w:sz w:val="32"/>
          <w:szCs w:val="32"/>
        </w:rPr>
        <w:t xml:space="preserve">, </w:t>
      </w:r>
      <w:r w:rsidR="00E61863">
        <w:rPr>
          <w:rFonts w:ascii="TH SarabunPSK" w:hAnsi="TH SarabunPSK" w:cs="TH SarabunPSK" w:hint="cs"/>
          <w:sz w:val="32"/>
          <w:szCs w:val="32"/>
          <w:cs/>
        </w:rPr>
        <w:t>มาเลเซีย</w:t>
      </w:r>
      <w:r w:rsidR="00E61863">
        <w:rPr>
          <w:rFonts w:ascii="TH SarabunPSK" w:hAnsi="TH SarabunPSK" w:cs="TH SarabunPSK"/>
          <w:sz w:val="32"/>
          <w:szCs w:val="32"/>
        </w:rPr>
        <w:t xml:space="preserve">, </w:t>
      </w:r>
      <w:r w:rsidR="00E61863">
        <w:rPr>
          <w:rFonts w:ascii="TH SarabunPSK" w:hAnsi="TH SarabunPSK" w:cs="TH SarabunPSK" w:hint="cs"/>
          <w:sz w:val="32"/>
          <w:szCs w:val="32"/>
          <w:cs/>
        </w:rPr>
        <w:t>พม่า</w:t>
      </w:r>
      <w:r w:rsidR="00E61863">
        <w:rPr>
          <w:rFonts w:ascii="TH SarabunPSK" w:hAnsi="TH SarabunPSK" w:cs="TH SarabunPSK"/>
          <w:sz w:val="32"/>
          <w:szCs w:val="32"/>
        </w:rPr>
        <w:t xml:space="preserve">, </w:t>
      </w:r>
      <w:r w:rsidR="00E61863">
        <w:rPr>
          <w:rFonts w:ascii="TH SarabunPSK" w:hAnsi="TH SarabunPSK" w:cs="TH SarabunPSK" w:hint="cs"/>
          <w:sz w:val="32"/>
          <w:szCs w:val="32"/>
          <w:cs/>
        </w:rPr>
        <w:t>ฟิลิปปิน</w:t>
      </w:r>
      <w:r w:rsidR="00E61863">
        <w:rPr>
          <w:rFonts w:ascii="TH SarabunPSK" w:hAnsi="TH SarabunPSK" w:cs="TH SarabunPSK"/>
          <w:sz w:val="32"/>
          <w:szCs w:val="32"/>
        </w:rPr>
        <w:t xml:space="preserve">, </w:t>
      </w:r>
      <w:r w:rsidR="00E61863">
        <w:rPr>
          <w:rFonts w:ascii="TH SarabunPSK" w:hAnsi="TH SarabunPSK" w:cs="TH SarabunPSK" w:hint="cs"/>
          <w:sz w:val="32"/>
          <w:szCs w:val="32"/>
          <w:cs/>
        </w:rPr>
        <w:t>และเวียดนาม ยังได้รับความสนใจจากประเทศญี่ปุ่น ตลอดจนประเทศเกิดใหม่</w:t>
      </w:r>
      <w:r w:rsidR="003F3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4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ติมอร์</w:t>
      </w:r>
      <w:r w:rsidR="003F343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  <w:r w:rsidR="003F3435" w:rsidRPr="003F34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เลสเต</w:t>
      </w:r>
      <w:r w:rsidR="003F343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3F343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ก็เข้าร่วมการประชุมครั้งนี้เช่นกัน</w:t>
      </w:r>
    </w:p>
    <w:p w:rsidR="00E4651F" w:rsidRDefault="00E4651F" w:rsidP="0093244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จากการแลกเปลี่ยนกับ</w:t>
      </w:r>
      <w:bookmarkStart w:id="8" w:name="OLE_LINK11"/>
      <w:bookmarkStart w:id="9" w:name="OLE_LINK12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สถาบันผลิตนักเทคนิคการแพทย์</w:t>
      </w:r>
      <w:bookmarkEnd w:id="8"/>
      <w:bookmarkEnd w:id="9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ในต่างประเทศ พบว่าโครงสร้างหลักสูตรมีลักษณะคล้ายกัน กล่าวคือ เป็นหลักสูตร 4 ปี ใน 1-2 ปีแรกเป็นการศึกษาวิทยาศาสตร์ทั่วไป และความรู้ความชำนาญทางวิชาชีพในปีที่ 3 และ 4 </w:t>
      </w:r>
      <w:r w:rsidR="004D697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ตลอดจนมีการสอบทบทว</w:t>
      </w:r>
      <w:r w:rsidR="006E1FE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นความรู้ เช่นเดียวกับการสอบใบประกอบวิชาชีพในประเทศไทย ได้แก่ มาลาเซีย และเวียดนาม เป็นต้น </w:t>
      </w:r>
    </w:p>
    <w:p w:rsidR="00A06856" w:rsidRPr="007960C8" w:rsidRDefault="00A06856" w:rsidP="00932441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C97B2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ความเสี่ยงสำคัญสถาบันผลิตนักเทคนิคการแพทย์ต่างกังวลถึงมาตรฐานในการตรวจวิเคราะห์</w:t>
      </w:r>
      <w:r w:rsidR="007960C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โดยเฉพาะประเทศเวียดนามและฟิลิปิน สร้างความร่วมมือกับคณะเทคนิคการแพทย์ มหาวิทยาลัยมหิดล ร่วมทำ </w:t>
      </w:r>
      <w:r w:rsidR="007960C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External quality control </w:t>
      </w:r>
    </w:p>
    <w:p w:rsidR="00F6282D" w:rsidRPr="00932441" w:rsidRDefault="00F6282D" w:rsidP="00F628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ความรู้ที่สามารถนำมาประยุกต์ใช้กับการปฏิบัติงานและแนวทางการแก้ไข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219F1" w:rsidRPr="00D92C59" w:rsidRDefault="00E4651F" w:rsidP="00932441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960C8" w:rsidRPr="007960C8">
        <w:rPr>
          <w:rFonts w:ascii="TH SarabunPSK" w:hAnsi="TH SarabunPSK" w:cs="TH SarabunPSK" w:hint="cs"/>
          <w:sz w:val="32"/>
          <w:szCs w:val="32"/>
          <w:cs/>
        </w:rPr>
        <w:t>หลักสูตรเทคนิคการแพทย์ สำนักวิชาสหเ</w:t>
      </w:r>
      <w:r w:rsidR="00D92C59">
        <w:rPr>
          <w:rFonts w:ascii="TH SarabunPSK" w:hAnsi="TH SarabunPSK" w:cs="TH SarabunPSK" w:hint="cs"/>
          <w:sz w:val="32"/>
          <w:szCs w:val="32"/>
          <w:cs/>
        </w:rPr>
        <w:t>วชศาสตร์และสาธารณสุขศาสตร์ ได้</w:t>
      </w:r>
      <w:r w:rsidR="007960C8">
        <w:rPr>
          <w:rFonts w:ascii="TH SarabunPSK" w:hAnsi="TH SarabunPSK" w:cs="TH SarabunPSK" w:hint="cs"/>
          <w:sz w:val="32"/>
          <w:szCs w:val="32"/>
          <w:cs/>
        </w:rPr>
        <w:t>นำเสนอหลักสูตร โดยเฉพาะบูรณาการงานวิจัยเข้ากับการเรียนการสอนซึ่งได้รับความสนใจยิ่ง นอกจากนี้ยังเป็นโอกาส</w:t>
      </w:r>
      <w:r w:rsidR="00D92C59">
        <w:rPr>
          <w:rFonts w:ascii="TH SarabunPSK" w:hAnsi="TH SarabunPSK" w:cs="TH SarabunPSK" w:hint="cs"/>
          <w:sz w:val="32"/>
          <w:szCs w:val="32"/>
          <w:cs/>
        </w:rPr>
        <w:t>ได้นำเสนอ</w:t>
      </w:r>
      <w:bookmarkStart w:id="10" w:name="OLE_LINK5"/>
      <w:r w:rsidR="00D92C59">
        <w:rPr>
          <w:rFonts w:ascii="TH SarabunPSK" w:hAnsi="TH SarabunPSK" w:cs="TH SarabunPSK" w:hint="cs"/>
          <w:sz w:val="32"/>
          <w:szCs w:val="32"/>
          <w:cs/>
        </w:rPr>
        <w:t>แบรนด์</w:t>
      </w:r>
      <w:bookmarkEnd w:id="10"/>
      <w:r w:rsidR="00D92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C59">
        <w:rPr>
          <w:rFonts w:ascii="TH SarabunPSK" w:hAnsi="TH SarabunPSK" w:cs="TH SarabunPSK"/>
          <w:sz w:val="32"/>
          <w:szCs w:val="32"/>
        </w:rPr>
        <w:t xml:space="preserve">“SAP-WU” </w:t>
      </w:r>
      <w:r w:rsidR="00D92C59">
        <w:rPr>
          <w:rFonts w:ascii="TH SarabunPSK" w:hAnsi="TH SarabunPSK" w:cs="TH SarabunPSK" w:hint="cs"/>
          <w:sz w:val="32"/>
          <w:szCs w:val="32"/>
          <w:cs/>
        </w:rPr>
        <w:t>ให้ได้เป็นที่รู้จัก ซึ่งจะนำมาซึ่งความร่วมมือสร้างงานวิจัย ตลอดจนได้นักศึกษาในระดับ</w:t>
      </w:r>
      <w:bookmarkStart w:id="11" w:name="OLE_LINK6"/>
      <w:r w:rsidR="00D92C59">
        <w:rPr>
          <w:rFonts w:ascii="TH SarabunPSK" w:hAnsi="TH SarabunPSK" w:cs="TH SarabunPSK" w:hint="cs"/>
          <w:sz w:val="32"/>
          <w:szCs w:val="32"/>
          <w:cs/>
        </w:rPr>
        <w:t>ปริญญาตรีและบัณฑิตศึกษา</w:t>
      </w:r>
      <w:bookmarkEnd w:id="11"/>
      <w:r w:rsidR="00D92C59">
        <w:rPr>
          <w:rFonts w:ascii="TH SarabunPSK" w:hAnsi="TH SarabunPSK" w:cs="TH SarabunPSK" w:hint="cs"/>
          <w:sz w:val="32"/>
          <w:szCs w:val="32"/>
          <w:cs/>
        </w:rPr>
        <w:t>ที่มีคุณภาพต่อไป</w:t>
      </w:r>
    </w:p>
    <w:p w:rsidR="00E11CEA" w:rsidRPr="00932441" w:rsidRDefault="00E11CEA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="000F6AF3"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11CEA" w:rsidRPr="00932441" w:rsidRDefault="00A06856" w:rsidP="00932441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49543" cy="1973361"/>
            <wp:effectExtent l="19050" t="0" r="0" b="0"/>
            <wp:docPr id="1" name="Picture 0" descr="1174581_1382338285327657_1936386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4581_1382338285327657_193638688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847" cy="198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04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28706" cy="1971675"/>
            <wp:effectExtent l="19050" t="0" r="194" b="0"/>
            <wp:docPr id="2" name="Picture 1" descr="1461658_586206434761077_138876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658_586206434761077_13887657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649" cy="197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CEA" w:rsidRPr="00932441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243"/>
    <w:multiLevelType w:val="hybridMultilevel"/>
    <w:tmpl w:val="0F5ECCE0"/>
    <w:lvl w:ilvl="0" w:tplc="AD02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CEA"/>
    <w:rsid w:val="000327B4"/>
    <w:rsid w:val="000A4FB4"/>
    <w:rsid w:val="000D7791"/>
    <w:rsid w:val="000F6AF3"/>
    <w:rsid w:val="00113348"/>
    <w:rsid w:val="00127FC0"/>
    <w:rsid w:val="001B6A62"/>
    <w:rsid w:val="001B7DEE"/>
    <w:rsid w:val="001C69E0"/>
    <w:rsid w:val="001D36FE"/>
    <w:rsid w:val="001F19FF"/>
    <w:rsid w:val="001F4F10"/>
    <w:rsid w:val="0021271A"/>
    <w:rsid w:val="00237E43"/>
    <w:rsid w:val="002A08EE"/>
    <w:rsid w:val="002B5044"/>
    <w:rsid w:val="002D608B"/>
    <w:rsid w:val="003C22C4"/>
    <w:rsid w:val="003F3435"/>
    <w:rsid w:val="00413520"/>
    <w:rsid w:val="004828B1"/>
    <w:rsid w:val="004A15AA"/>
    <w:rsid w:val="004D6976"/>
    <w:rsid w:val="004F324F"/>
    <w:rsid w:val="00523410"/>
    <w:rsid w:val="00536A8D"/>
    <w:rsid w:val="00546678"/>
    <w:rsid w:val="005B0717"/>
    <w:rsid w:val="005B252E"/>
    <w:rsid w:val="005D51FD"/>
    <w:rsid w:val="00604152"/>
    <w:rsid w:val="0068732D"/>
    <w:rsid w:val="00691C4B"/>
    <w:rsid w:val="006E1649"/>
    <w:rsid w:val="006E1FE4"/>
    <w:rsid w:val="007960C8"/>
    <w:rsid w:val="00813817"/>
    <w:rsid w:val="008240A3"/>
    <w:rsid w:val="00861C7C"/>
    <w:rsid w:val="0089192F"/>
    <w:rsid w:val="00893E16"/>
    <w:rsid w:val="008D3554"/>
    <w:rsid w:val="00925A33"/>
    <w:rsid w:val="00932441"/>
    <w:rsid w:val="00937A7C"/>
    <w:rsid w:val="00975192"/>
    <w:rsid w:val="009E2655"/>
    <w:rsid w:val="009E26D6"/>
    <w:rsid w:val="009F3DC7"/>
    <w:rsid w:val="00A0598D"/>
    <w:rsid w:val="00A06856"/>
    <w:rsid w:val="00A24B27"/>
    <w:rsid w:val="00A35777"/>
    <w:rsid w:val="00B219F1"/>
    <w:rsid w:val="00BB5199"/>
    <w:rsid w:val="00BB628E"/>
    <w:rsid w:val="00C32DF9"/>
    <w:rsid w:val="00C3756D"/>
    <w:rsid w:val="00C55EF2"/>
    <w:rsid w:val="00C97B23"/>
    <w:rsid w:val="00D11681"/>
    <w:rsid w:val="00D15665"/>
    <w:rsid w:val="00D3523E"/>
    <w:rsid w:val="00D562DF"/>
    <w:rsid w:val="00D77C81"/>
    <w:rsid w:val="00D92C59"/>
    <w:rsid w:val="00DD7698"/>
    <w:rsid w:val="00E067C8"/>
    <w:rsid w:val="00E11CEA"/>
    <w:rsid w:val="00E4651F"/>
    <w:rsid w:val="00E61863"/>
    <w:rsid w:val="00E81033"/>
    <w:rsid w:val="00EB0AAB"/>
    <w:rsid w:val="00EE7430"/>
    <w:rsid w:val="00F20688"/>
    <w:rsid w:val="00F6282D"/>
    <w:rsid w:val="00F8452A"/>
    <w:rsid w:val="00F9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14</cp:revision>
  <cp:lastPrinted>2013-11-14T07:09:00Z</cp:lastPrinted>
  <dcterms:created xsi:type="dcterms:W3CDTF">2013-11-13T08:54:00Z</dcterms:created>
  <dcterms:modified xsi:type="dcterms:W3CDTF">2013-11-14T07:13:00Z</dcterms:modified>
</cp:coreProperties>
</file>